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802B3" w:rsidRPr="00AE533B" w:rsidTr="00934812">
        <w:tc>
          <w:tcPr>
            <w:tcW w:w="10065" w:type="dxa"/>
            <w:shd w:val="pct30" w:color="auto" w:fill="FFFFFF"/>
          </w:tcPr>
          <w:p w:rsidR="001802B3" w:rsidRPr="00AE533B" w:rsidRDefault="001802B3" w:rsidP="0093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33B">
              <w:rPr>
                <w:rFonts w:ascii="Arial" w:hAnsi="Arial" w:cs="Arial"/>
                <w:b/>
                <w:sz w:val="20"/>
                <w:szCs w:val="20"/>
              </w:rPr>
              <w:t xml:space="preserve">PROGRAMAS DE ESTUDIOS  </w:t>
            </w:r>
            <w:r w:rsidRPr="00AE533B">
              <w:rPr>
                <w:rFonts w:ascii="Arial" w:hAnsi="Arial" w:cs="Arial"/>
                <w:b/>
                <w:sz w:val="20"/>
                <w:szCs w:val="20"/>
              </w:rPr>
              <w:sym w:font="Symbol" w:char="F0B7"/>
            </w:r>
            <w:r w:rsidRPr="00AE533B">
              <w:rPr>
                <w:rFonts w:ascii="Arial" w:hAnsi="Arial" w:cs="Arial"/>
                <w:b/>
                <w:sz w:val="20"/>
                <w:szCs w:val="20"/>
              </w:rPr>
              <w:t xml:space="preserve">  ANEXO 2</w:t>
            </w:r>
          </w:p>
        </w:tc>
      </w:tr>
    </w:tbl>
    <w:p w:rsidR="001802B3" w:rsidRPr="00AE533B" w:rsidRDefault="001802B3" w:rsidP="001802B3">
      <w:pPr>
        <w:pStyle w:val="Textonotaalfinal"/>
        <w:rPr>
          <w:rFonts w:ascii="Arial" w:hAnsi="Arial" w:cs="Arial"/>
          <w:noProof w:val="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276"/>
        <w:gridCol w:w="1701"/>
      </w:tblGrid>
      <w:tr w:rsidR="001802B3" w:rsidRPr="00AE533B" w:rsidTr="00934812">
        <w:trPr>
          <w:cantSplit/>
          <w:trHeight w:val="250"/>
        </w:trPr>
        <w:tc>
          <w:tcPr>
            <w:tcW w:w="7088" w:type="dxa"/>
            <w:tcBorders>
              <w:bottom w:val="nil"/>
            </w:tcBorders>
            <w:shd w:val="pct30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NOMBRE DE LA ASIGNATURA</w:t>
            </w:r>
          </w:p>
        </w:tc>
        <w:tc>
          <w:tcPr>
            <w:tcW w:w="1276" w:type="dxa"/>
            <w:tcBorders>
              <w:bottom w:val="nil"/>
            </w:tcBorders>
            <w:shd w:val="pct30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CICLO</w:t>
            </w:r>
          </w:p>
        </w:tc>
        <w:tc>
          <w:tcPr>
            <w:tcW w:w="1701" w:type="dxa"/>
            <w:tcBorders>
              <w:bottom w:val="nil"/>
            </w:tcBorders>
            <w:shd w:val="pct30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CLAVE DE LA ASIGNATURA</w:t>
            </w:r>
          </w:p>
        </w:tc>
      </w:tr>
      <w:tr w:rsidR="001802B3" w:rsidRPr="00AE533B" w:rsidTr="00934812">
        <w:trPr>
          <w:cantSplit/>
          <w:trHeight w:val="250"/>
        </w:trPr>
        <w:tc>
          <w:tcPr>
            <w:tcW w:w="7088" w:type="dxa"/>
            <w:shd w:val="pct15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PRESUPUESTOS</w:t>
            </w:r>
          </w:p>
          <w:p w:rsidR="001802B3" w:rsidRPr="00AE533B" w:rsidRDefault="001802B3" w:rsidP="0093481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1802B3" w:rsidRPr="00AE533B" w:rsidRDefault="001802B3" w:rsidP="0093481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pct15" w:color="auto" w:fill="FFFFFF"/>
          </w:tcPr>
          <w:p w:rsidR="001802B3" w:rsidRPr="00AE533B" w:rsidRDefault="001802B3" w:rsidP="00934812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1802B3" w:rsidRPr="00AE533B" w:rsidRDefault="001802B3" w:rsidP="00934812">
            <w:pPr>
              <w:pStyle w:val="Ttulo7"/>
              <w:rPr>
                <w:rFonts w:ascii="Arial" w:hAnsi="Arial" w:cs="Arial"/>
                <w:iCs/>
                <w:color w:val="auto"/>
                <w:sz w:val="20"/>
                <w:lang w:val="es-ES"/>
              </w:rPr>
            </w:pPr>
            <w:r w:rsidRPr="00AE533B">
              <w:rPr>
                <w:rFonts w:ascii="Arial" w:hAnsi="Arial" w:cs="Arial"/>
                <w:iCs/>
                <w:color w:val="auto"/>
                <w:sz w:val="20"/>
                <w:lang w:val="es-ES"/>
              </w:rPr>
              <w:t>FN02</w:t>
            </w:r>
          </w:p>
        </w:tc>
      </w:tr>
    </w:tbl>
    <w:p w:rsidR="001802B3" w:rsidRPr="00AE533B" w:rsidRDefault="001802B3" w:rsidP="001802B3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802B3" w:rsidRPr="00AE533B" w:rsidTr="00934812">
        <w:trPr>
          <w:trHeight w:val="110"/>
        </w:trPr>
        <w:tc>
          <w:tcPr>
            <w:tcW w:w="10065" w:type="dxa"/>
            <w:shd w:val="pct30" w:color="auto" w:fill="FFFFFF"/>
          </w:tcPr>
          <w:p w:rsidR="001802B3" w:rsidRPr="00AE533B" w:rsidRDefault="001802B3" w:rsidP="00934812">
            <w:pPr>
              <w:pStyle w:val="Ttulo6"/>
              <w:jc w:val="center"/>
              <w:rPr>
                <w:rFonts w:ascii="Arial" w:hAnsi="Arial" w:cs="Arial"/>
                <w:sz w:val="20"/>
              </w:rPr>
            </w:pPr>
            <w:r w:rsidRPr="00AE533B">
              <w:rPr>
                <w:rFonts w:ascii="Arial" w:hAnsi="Arial" w:cs="Arial"/>
                <w:sz w:val="20"/>
              </w:rPr>
              <w:t>OBJETIVO(S) GENERAL(ES) DE LA ASIGNATURA</w:t>
            </w:r>
          </w:p>
        </w:tc>
      </w:tr>
      <w:tr w:rsidR="001802B3" w:rsidRPr="00AE533B" w:rsidTr="00934812">
        <w:trPr>
          <w:trHeight w:val="1248"/>
        </w:trPr>
        <w:tc>
          <w:tcPr>
            <w:tcW w:w="10065" w:type="dxa"/>
          </w:tcPr>
          <w:p w:rsidR="001802B3" w:rsidRPr="00AE533B" w:rsidRDefault="001802B3" w:rsidP="00934812">
            <w:pPr>
              <w:keepNext/>
              <w:jc w:val="both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1802B3" w:rsidRPr="00AE533B" w:rsidRDefault="001802B3" w:rsidP="00934812">
            <w:pPr>
              <w:pStyle w:val="Textoindependiente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El estudiante determina</w:t>
            </w:r>
            <w:r w:rsidRPr="00AE533B">
              <w:rPr>
                <w:rFonts w:ascii="Arial" w:hAnsi="Arial" w:cs="Arial"/>
                <w:color w:val="auto"/>
                <w:sz w:val="20"/>
              </w:rPr>
              <w:t xml:space="preserve">rá  las generalidades sobre los presupuestos, su origen, clasificación y la necesidad de su manejo. Aplicará los conocimientos relativos a la integración de un sistema de control presupuestal y resolverá problemas de </w:t>
            </w:r>
            <w:proofErr w:type="spellStart"/>
            <w:r w:rsidRPr="00AE533B">
              <w:rPr>
                <w:rFonts w:ascii="Arial" w:hAnsi="Arial" w:cs="Arial"/>
                <w:color w:val="auto"/>
                <w:sz w:val="20"/>
              </w:rPr>
              <w:t>presupuestación</w:t>
            </w:r>
            <w:proofErr w:type="spellEnd"/>
            <w:r w:rsidRPr="00AE533B">
              <w:rPr>
                <w:rFonts w:ascii="Arial" w:hAnsi="Arial" w:cs="Arial"/>
                <w:color w:val="auto"/>
                <w:sz w:val="20"/>
              </w:rPr>
              <w:t xml:space="preserve"> por áreas y niveles de responsabilidad; por programas y analizará el sistema “base cero”.</w:t>
            </w:r>
          </w:p>
          <w:p w:rsidR="001802B3" w:rsidRPr="00AE533B" w:rsidRDefault="001802B3" w:rsidP="009348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802B3" w:rsidRDefault="001802B3" w:rsidP="001802B3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1802B3" w:rsidRPr="00561344" w:rsidTr="00934812">
        <w:tc>
          <w:tcPr>
            <w:tcW w:w="10065" w:type="dxa"/>
            <w:shd w:val="clear" w:color="auto" w:fill="A6A6A6"/>
          </w:tcPr>
          <w:p w:rsidR="001802B3" w:rsidRPr="00561344" w:rsidRDefault="001802B3" w:rsidP="0093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02B3" w:rsidRPr="00561344" w:rsidRDefault="001802B3" w:rsidP="0093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344">
              <w:rPr>
                <w:rFonts w:ascii="Arial" w:hAnsi="Arial" w:cs="Arial"/>
                <w:b/>
                <w:sz w:val="20"/>
                <w:szCs w:val="20"/>
              </w:rPr>
              <w:t>TEMAS Y SUBTEMAS</w:t>
            </w:r>
          </w:p>
          <w:p w:rsidR="001802B3" w:rsidRPr="00561344" w:rsidRDefault="001802B3" w:rsidP="00934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2B3" w:rsidRPr="00561344" w:rsidTr="00934812">
        <w:tc>
          <w:tcPr>
            <w:tcW w:w="10065" w:type="dxa"/>
          </w:tcPr>
          <w:p w:rsidR="001802B3" w:rsidRPr="00561344" w:rsidRDefault="001802B3" w:rsidP="00934812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Generalidades sobre presupuestos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Concepto de presupuesto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 xml:space="preserve">Orígenes y evolución 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Objetivos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Características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Clasificación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 xml:space="preserve">Presupuesto flexible 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público y presupuesto privado</w:t>
            </w:r>
          </w:p>
          <w:p w:rsidR="001802B3" w:rsidRPr="00561344" w:rsidRDefault="001802B3" w:rsidP="001802B3">
            <w:pPr>
              <w:numPr>
                <w:ilvl w:val="1"/>
                <w:numId w:val="1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Ventajas y limitaciones</w:t>
            </w:r>
          </w:p>
          <w:p w:rsidR="001802B3" w:rsidRPr="00561344" w:rsidRDefault="001802B3" w:rsidP="00934812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1802B3" w:rsidRPr="00561344" w:rsidRDefault="001802B3" w:rsidP="001802B3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vanish/>
              </w:rPr>
            </w:pPr>
          </w:p>
          <w:p w:rsidR="001802B3" w:rsidRPr="00561344" w:rsidRDefault="001802B3" w:rsidP="001802B3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 xml:space="preserve">integración del control presupuestal 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Responsabilidad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Preparación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Manejo y administración del control presupuestal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de ingresos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de egresos e inversiones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del costo de producción de lo vendido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financiero y fiscal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Resultados presupuestos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Situación financiera presupuestada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Origen y aplicación de recursos presupuestos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Determinación y estudio de las variaciones o desviaciones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Instructivo y parámetros para la implantación del presupuesto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Interrelación y secuencia de los presupuestos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 xml:space="preserve">Presupuesto por áreas y niveles de responsabilidad; por programas y actividades, y base cero 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Conceptos de presupuesto por áreas y niveles de responsabilidad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Diferencias entre estos presupuestos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Sus objetivos como herramientas de control interno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Requisitos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Mecánica de elaboración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Ejecución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Informes de actuación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Resultados</w:t>
            </w:r>
          </w:p>
          <w:p w:rsidR="001802B3" w:rsidRPr="00561344" w:rsidRDefault="001802B3" w:rsidP="001802B3">
            <w:pPr>
              <w:numPr>
                <w:ilvl w:val="1"/>
                <w:numId w:val="2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Ventajas y limitaciones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 xml:space="preserve">Enfoque financiero del presupuesto de capital y su elaboración </w:t>
            </w:r>
          </w:p>
          <w:p w:rsidR="001802B3" w:rsidRPr="00561344" w:rsidRDefault="001802B3" w:rsidP="0093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2B3" w:rsidRPr="00561344" w:rsidRDefault="001802B3" w:rsidP="001802B3">
            <w:pPr>
              <w:numPr>
                <w:ilvl w:val="1"/>
                <w:numId w:val="3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Concepto de presupuesto de capital</w:t>
            </w:r>
          </w:p>
          <w:p w:rsidR="001802B3" w:rsidRPr="00561344" w:rsidRDefault="001802B3" w:rsidP="001802B3">
            <w:pPr>
              <w:numPr>
                <w:ilvl w:val="1"/>
                <w:numId w:val="3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Objetivo</w:t>
            </w:r>
          </w:p>
          <w:p w:rsidR="001802B3" w:rsidRPr="00561344" w:rsidRDefault="001802B3" w:rsidP="001802B3">
            <w:pPr>
              <w:numPr>
                <w:ilvl w:val="1"/>
                <w:numId w:val="3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Presupuesto de capital</w:t>
            </w:r>
          </w:p>
          <w:p w:rsidR="001802B3" w:rsidRPr="00561344" w:rsidRDefault="001802B3" w:rsidP="001802B3">
            <w:pPr>
              <w:numPr>
                <w:ilvl w:val="1"/>
                <w:numId w:val="3"/>
              </w:numPr>
              <w:tabs>
                <w:tab w:val="num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561344">
              <w:rPr>
                <w:rFonts w:ascii="Arial" w:hAnsi="Arial" w:cs="Arial"/>
                <w:sz w:val="20"/>
                <w:szCs w:val="20"/>
              </w:rPr>
              <w:t>Cálculo de los puntos de equilibrio estadístico y dinámico</w:t>
            </w:r>
          </w:p>
          <w:p w:rsidR="001802B3" w:rsidRPr="00561344" w:rsidRDefault="001802B3" w:rsidP="00934812">
            <w:pPr>
              <w:ind w:left="99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02B3" w:rsidRPr="00AE533B" w:rsidRDefault="001802B3" w:rsidP="001802B3">
      <w:pPr>
        <w:rPr>
          <w:rFonts w:ascii="Arial" w:hAnsi="Arial" w:cs="Arial"/>
          <w:sz w:val="20"/>
          <w:szCs w:val="20"/>
        </w:rPr>
      </w:pPr>
    </w:p>
    <w:p w:rsidR="001802B3" w:rsidRPr="00AE533B" w:rsidRDefault="001802B3" w:rsidP="001802B3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560"/>
        <w:gridCol w:w="2126"/>
        <w:gridCol w:w="2268"/>
      </w:tblGrid>
      <w:tr w:rsidR="001802B3" w:rsidRPr="00AE533B" w:rsidTr="00934812">
        <w:tc>
          <w:tcPr>
            <w:tcW w:w="10065" w:type="dxa"/>
            <w:gridSpan w:val="4"/>
            <w:tcBorders>
              <w:bottom w:val="nil"/>
            </w:tcBorders>
            <w:shd w:val="pct30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DE APRENDIZAJE</w:t>
            </w:r>
          </w:p>
        </w:tc>
      </w:tr>
      <w:tr w:rsidR="001802B3" w:rsidRPr="00AE533B" w:rsidTr="00934812">
        <w:trPr>
          <w:cantSplit/>
          <w:trHeight w:val="110"/>
        </w:trPr>
        <w:tc>
          <w:tcPr>
            <w:tcW w:w="4111" w:type="dxa"/>
            <w:shd w:val="pct15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CON DOCENTE</w:t>
            </w:r>
          </w:p>
        </w:tc>
        <w:tc>
          <w:tcPr>
            <w:tcW w:w="1560" w:type="dxa"/>
            <w:shd w:val="pct15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HORAS: 16</w:t>
            </w:r>
          </w:p>
        </w:tc>
        <w:tc>
          <w:tcPr>
            <w:tcW w:w="2126" w:type="dxa"/>
            <w:shd w:val="pct15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INDEPENDIENTES</w:t>
            </w:r>
          </w:p>
        </w:tc>
        <w:tc>
          <w:tcPr>
            <w:tcW w:w="2268" w:type="dxa"/>
            <w:shd w:val="pct15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HORAS: 80</w:t>
            </w:r>
          </w:p>
        </w:tc>
      </w:tr>
      <w:tr w:rsidR="001802B3" w:rsidRPr="00AE533B" w:rsidTr="00934812">
        <w:trPr>
          <w:trHeight w:val="1493"/>
        </w:trPr>
        <w:tc>
          <w:tcPr>
            <w:tcW w:w="5671" w:type="dxa"/>
            <w:gridSpan w:val="2"/>
          </w:tcPr>
          <w:p w:rsidR="001802B3" w:rsidRPr="00AE533B" w:rsidRDefault="001802B3" w:rsidP="00934812">
            <w:pPr>
              <w:pStyle w:val="Textoindependiente"/>
              <w:rPr>
                <w:rFonts w:ascii="Arial" w:hAnsi="Arial" w:cs="Arial"/>
                <w:color w:val="auto"/>
                <w:sz w:val="20"/>
              </w:rPr>
            </w:pPr>
          </w:p>
          <w:p w:rsidR="001802B3" w:rsidRDefault="001802B3" w:rsidP="001802B3">
            <w:pPr>
              <w:pStyle w:val="Textoindependiente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E533B">
              <w:rPr>
                <w:rFonts w:ascii="Arial" w:hAnsi="Arial" w:cs="Arial"/>
                <w:color w:val="auto"/>
                <w:sz w:val="20"/>
              </w:rPr>
              <w:t>Ejercicios de cada uno de los temas tratados</w:t>
            </w:r>
            <w:r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1802B3" w:rsidRDefault="001802B3" w:rsidP="001802B3">
            <w:pPr>
              <w:pStyle w:val="Textoindependiente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Exposición interactiva del docente.</w:t>
            </w:r>
          </w:p>
          <w:p w:rsidR="001802B3" w:rsidRDefault="001802B3" w:rsidP="001802B3">
            <w:pPr>
              <w:pStyle w:val="Textoindependiente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Comparación y contrastación de conceptos.</w:t>
            </w:r>
          </w:p>
          <w:p w:rsidR="001802B3" w:rsidRDefault="001802B3" w:rsidP="001802B3">
            <w:pPr>
              <w:pStyle w:val="Textoindependiente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Planteamiento de escenarios hipotéticos por parte del docente que permitan la discusión grupal.</w:t>
            </w:r>
          </w:p>
          <w:p w:rsidR="001802B3" w:rsidRPr="00DC50D4" w:rsidRDefault="001802B3" w:rsidP="00934812">
            <w:pPr>
              <w:pStyle w:val="Textoindependiente"/>
              <w:ind w:left="720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94" w:type="dxa"/>
            <w:gridSpan w:val="2"/>
          </w:tcPr>
          <w:p w:rsidR="001802B3" w:rsidRPr="00AE533B" w:rsidRDefault="001802B3" w:rsidP="0093481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1802B3" w:rsidRPr="00AE533B" w:rsidRDefault="001802B3" w:rsidP="001802B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Investigación bibliográfica, documental y electrónica  de temas seleccionados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2B3" w:rsidRPr="00AE533B" w:rsidRDefault="001802B3" w:rsidP="001802B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Ejercicios de cada uno de los temas tratados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2B3" w:rsidRPr="00DC50D4" w:rsidRDefault="001802B3" w:rsidP="001802B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Elaboración de presupuestos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2B3" w:rsidRPr="00DC50D4" w:rsidRDefault="001802B3" w:rsidP="001802B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Análisis de los casos y propuestas de solución.</w:t>
            </w:r>
          </w:p>
        </w:tc>
      </w:tr>
      <w:tr w:rsidR="001802B3" w:rsidRPr="00AE533B" w:rsidTr="00934812">
        <w:tc>
          <w:tcPr>
            <w:tcW w:w="10065" w:type="dxa"/>
            <w:gridSpan w:val="4"/>
            <w:tcBorders>
              <w:bottom w:val="single" w:sz="4" w:space="0" w:color="auto"/>
            </w:tcBorders>
            <w:shd w:val="pct30" w:color="auto" w:fill="FFFFFF"/>
          </w:tcPr>
          <w:p w:rsidR="001802B3" w:rsidRPr="00AE533B" w:rsidRDefault="001802B3" w:rsidP="00934812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CRITERIOS Y PROCEDIMIENTOS DE EVALUACIÓN Y ACREDITACIÓN</w:t>
            </w:r>
          </w:p>
        </w:tc>
      </w:tr>
      <w:tr w:rsidR="001802B3" w:rsidRPr="00AE533B" w:rsidTr="00934812">
        <w:trPr>
          <w:cantSplit/>
          <w:trHeight w:val="1575"/>
        </w:trPr>
        <w:tc>
          <w:tcPr>
            <w:tcW w:w="10065" w:type="dxa"/>
            <w:gridSpan w:val="4"/>
            <w:tcBorders>
              <w:top w:val="nil"/>
            </w:tcBorders>
          </w:tcPr>
          <w:p w:rsidR="001802B3" w:rsidRPr="00AE533B" w:rsidRDefault="001802B3" w:rsidP="00934812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1802B3" w:rsidRPr="00AE533B" w:rsidRDefault="001802B3" w:rsidP="00934812">
            <w:pPr>
              <w:pStyle w:val="xl24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533B">
              <w:rPr>
                <w:rFonts w:ascii="Arial" w:hAnsi="Arial" w:cs="Arial"/>
                <w:bCs/>
                <w:sz w:val="20"/>
                <w:szCs w:val="20"/>
              </w:rPr>
              <w:t>Se aplicará una evaluación sumatoria con valor del 100%, en ningún caso podrán existir estudiantes exentos; las actividades de aprendizaje serán fijadas de acuerdo con la planeación docente.</w:t>
            </w:r>
          </w:p>
          <w:p w:rsidR="001802B3" w:rsidRPr="00AE533B" w:rsidRDefault="001802B3" w:rsidP="00934812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1802B3" w:rsidRPr="00AE533B" w:rsidRDefault="001802B3" w:rsidP="00934812">
            <w:pPr>
              <w:keepNext/>
              <w:tabs>
                <w:tab w:val="left" w:pos="1134"/>
              </w:tabs>
              <w:ind w:left="2766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Examen                                                                   20</w:t>
            </w:r>
            <w:r w:rsidRPr="00AE533B">
              <w:rPr>
                <w:rFonts w:ascii="Arial" w:hAnsi="Arial" w:cs="Arial"/>
                <w:sz w:val="20"/>
                <w:szCs w:val="20"/>
                <w:lang w:val="es-MX"/>
              </w:rPr>
              <w:t>%</w:t>
            </w:r>
          </w:p>
          <w:p w:rsidR="001802B3" w:rsidRDefault="001802B3" w:rsidP="00934812">
            <w:pPr>
              <w:keepNext/>
              <w:tabs>
                <w:tab w:val="left" w:pos="1134"/>
              </w:tabs>
              <w:ind w:left="2766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Ejercicios                                                                 30%</w:t>
            </w:r>
          </w:p>
          <w:p w:rsidR="001802B3" w:rsidRDefault="001802B3" w:rsidP="00934812">
            <w:pPr>
              <w:keepNext/>
              <w:tabs>
                <w:tab w:val="left" w:pos="1134"/>
              </w:tabs>
              <w:ind w:left="2766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Elaboración de presupuestos                                  30%</w:t>
            </w:r>
          </w:p>
          <w:p w:rsidR="001802B3" w:rsidRPr="00AE533B" w:rsidRDefault="001802B3" w:rsidP="00934812">
            <w:pPr>
              <w:keepNext/>
              <w:tabs>
                <w:tab w:val="left" w:pos="1134"/>
              </w:tabs>
              <w:ind w:left="2766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escenarios                                             20%</w:t>
            </w:r>
          </w:p>
          <w:p w:rsidR="001802B3" w:rsidRPr="00AE533B" w:rsidRDefault="001802B3" w:rsidP="00934812">
            <w:pPr>
              <w:pStyle w:val="Ttulo1"/>
              <w:tabs>
                <w:tab w:val="left" w:pos="3261"/>
                <w:tab w:val="right" w:pos="8505"/>
              </w:tabs>
              <w:rPr>
                <w:rFonts w:ascii="Arial" w:hAnsi="Arial" w:cs="Arial"/>
                <w:sz w:val="20"/>
              </w:rPr>
            </w:pPr>
          </w:p>
        </w:tc>
      </w:tr>
      <w:tr w:rsidR="001802B3" w:rsidRPr="00AE533B" w:rsidTr="00934812">
        <w:trPr>
          <w:cantSplit/>
          <w:trHeight w:val="240"/>
        </w:trPr>
        <w:tc>
          <w:tcPr>
            <w:tcW w:w="10065" w:type="dxa"/>
            <w:gridSpan w:val="4"/>
            <w:shd w:val="pct30" w:color="auto" w:fill="FFFFFF"/>
          </w:tcPr>
          <w:p w:rsidR="001802B3" w:rsidRPr="00AE533B" w:rsidRDefault="001802B3" w:rsidP="00934812">
            <w:pPr>
              <w:pStyle w:val="Ttulo8"/>
              <w:tabs>
                <w:tab w:val="clear" w:pos="5529"/>
                <w:tab w:val="clear" w:pos="7230"/>
                <w:tab w:val="left" w:pos="3261"/>
                <w:tab w:val="right" w:pos="8505"/>
              </w:tabs>
              <w:rPr>
                <w:rFonts w:ascii="Arial" w:hAnsi="Arial" w:cs="Arial"/>
                <w:sz w:val="20"/>
              </w:rPr>
            </w:pPr>
            <w:r w:rsidRPr="00AE533B">
              <w:rPr>
                <w:rFonts w:ascii="Arial" w:hAnsi="Arial" w:cs="Arial"/>
                <w:sz w:val="20"/>
              </w:rPr>
              <w:tab/>
              <w:t>TOTAL                                                             100 %</w:t>
            </w:r>
          </w:p>
        </w:tc>
      </w:tr>
    </w:tbl>
    <w:p w:rsidR="001802B3" w:rsidRPr="007F4ED2" w:rsidRDefault="001802B3" w:rsidP="001802B3">
      <w:pPr>
        <w:tabs>
          <w:tab w:val="left" w:pos="284"/>
        </w:tabs>
        <w:rPr>
          <w:rFonts w:ascii="Arial" w:hAnsi="Arial" w:cs="Arial"/>
          <w:sz w:val="22"/>
        </w:rPr>
      </w:pPr>
    </w:p>
    <w:p w:rsidR="002213F0" w:rsidRDefault="002213F0"/>
    <w:sectPr w:rsidR="002213F0" w:rsidSect="00221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2Stone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360"/>
    <w:multiLevelType w:val="multilevel"/>
    <w:tmpl w:val="4D46F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352993"/>
    <w:multiLevelType w:val="hybridMultilevel"/>
    <w:tmpl w:val="56B60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31483"/>
    <w:multiLevelType w:val="hybridMultilevel"/>
    <w:tmpl w:val="287EE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35AD4"/>
    <w:multiLevelType w:val="multilevel"/>
    <w:tmpl w:val="BC301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97C61BD"/>
    <w:multiLevelType w:val="multilevel"/>
    <w:tmpl w:val="B79C8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802B3"/>
    <w:rsid w:val="001802B3"/>
    <w:rsid w:val="0022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802B3"/>
    <w:pPr>
      <w:keepNext/>
      <w:jc w:val="center"/>
      <w:outlineLvl w:val="0"/>
    </w:pPr>
    <w:rPr>
      <w:rFonts w:ascii="Tahoma" w:hAnsi="Tahoma"/>
      <w:b/>
      <w:sz w:val="18"/>
      <w:szCs w:val="20"/>
    </w:rPr>
  </w:style>
  <w:style w:type="paragraph" w:styleId="Ttulo2">
    <w:name w:val="heading 2"/>
    <w:basedOn w:val="Normal"/>
    <w:next w:val="Normal"/>
    <w:link w:val="Ttulo2Car"/>
    <w:qFormat/>
    <w:rsid w:val="001802B3"/>
    <w:pPr>
      <w:keepNext/>
      <w:jc w:val="both"/>
      <w:outlineLvl w:val="1"/>
    </w:pPr>
    <w:rPr>
      <w:rFonts w:ascii="Helv" w:hAnsi="Helv"/>
      <w:b/>
      <w:sz w:val="28"/>
      <w:szCs w:val="20"/>
    </w:rPr>
  </w:style>
  <w:style w:type="paragraph" w:styleId="Ttulo5">
    <w:name w:val="heading 5"/>
    <w:basedOn w:val="Normal"/>
    <w:next w:val="Normal"/>
    <w:link w:val="Ttulo5Car"/>
    <w:qFormat/>
    <w:rsid w:val="001802B3"/>
    <w:pPr>
      <w:keepNext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1802B3"/>
    <w:pPr>
      <w:keepNext/>
      <w:jc w:val="both"/>
      <w:outlineLvl w:val="5"/>
    </w:pPr>
    <w:rPr>
      <w:rFonts w:ascii="Tahoma" w:hAnsi="Tahoma"/>
      <w:b/>
      <w:szCs w:val="20"/>
    </w:rPr>
  </w:style>
  <w:style w:type="paragraph" w:styleId="Ttulo7">
    <w:name w:val="heading 7"/>
    <w:basedOn w:val="Normal"/>
    <w:next w:val="Normal"/>
    <w:link w:val="Ttulo7Car"/>
    <w:qFormat/>
    <w:rsid w:val="001802B3"/>
    <w:pPr>
      <w:keepNext/>
      <w:jc w:val="center"/>
      <w:outlineLvl w:val="6"/>
    </w:pPr>
    <w:rPr>
      <w:rFonts w:ascii="Tahoma" w:hAnsi="Tahoma" w:cs="Tahoma"/>
      <w:b/>
      <w:bCs/>
      <w:color w:val="FFFFFF"/>
      <w:sz w:val="14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1802B3"/>
    <w:pPr>
      <w:keepNext/>
      <w:tabs>
        <w:tab w:val="right" w:pos="5529"/>
        <w:tab w:val="right" w:pos="7230"/>
      </w:tabs>
      <w:outlineLvl w:val="7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02B3"/>
    <w:rPr>
      <w:rFonts w:ascii="Tahoma" w:eastAsia="Times New Roman" w:hAnsi="Tahoma" w:cs="Times New Roman"/>
      <w:b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802B3"/>
    <w:rPr>
      <w:rFonts w:ascii="Helv" w:eastAsia="Times New Roman" w:hAnsi="Helv" w:cs="Times New Roman"/>
      <w:b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1802B3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1802B3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1802B3"/>
    <w:rPr>
      <w:rFonts w:ascii="Tahoma" w:eastAsia="Times New Roman" w:hAnsi="Tahoma" w:cs="Tahoma"/>
      <w:b/>
      <w:bCs/>
      <w:color w:val="FFFFFF"/>
      <w:sz w:val="1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802B3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1802B3"/>
    <w:rPr>
      <w:rFonts w:ascii="2Stone Sans" w:hAnsi="2Stone Sans"/>
      <w:noProof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802B3"/>
    <w:rPr>
      <w:rFonts w:ascii="2Stone Sans" w:eastAsia="Times New Roman" w:hAnsi="2Stone Sans" w:cs="Times New Roman"/>
      <w:noProof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802B3"/>
    <w:rPr>
      <w:color w:val="000000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802B3"/>
    <w:rPr>
      <w:rFonts w:ascii="Times New Roman" w:eastAsia="Times New Roman" w:hAnsi="Times New Roman" w:cs="Times New Roman"/>
      <w:color w:val="00000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802B3"/>
    <w:pPr>
      <w:ind w:left="720"/>
      <w:contextualSpacing/>
    </w:pPr>
    <w:rPr>
      <w:sz w:val="20"/>
      <w:szCs w:val="20"/>
      <w:lang w:val="es-ES_tradnl"/>
    </w:rPr>
  </w:style>
  <w:style w:type="paragraph" w:customStyle="1" w:styleId="xl24">
    <w:name w:val="xl24"/>
    <w:basedOn w:val="Normal"/>
    <w:rsid w:val="001802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otorres</dc:creator>
  <cp:lastModifiedBy>otorres</cp:lastModifiedBy>
  <cp:revision>1</cp:revision>
  <dcterms:created xsi:type="dcterms:W3CDTF">2012-10-03T15:43:00Z</dcterms:created>
  <dcterms:modified xsi:type="dcterms:W3CDTF">2012-10-03T15:44:00Z</dcterms:modified>
</cp:coreProperties>
</file>